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2F32" w14:textId="05FC3A2D" w:rsidR="00CD0C70" w:rsidRPr="00406A7B" w:rsidRDefault="00CD0C70" w:rsidP="00CD0C70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06A7B">
        <w:rPr>
          <w:b/>
          <w:bCs/>
        </w:rPr>
        <w:t>Módulo 01: panorama das histórias sociais da infância e da juventude</w:t>
      </w:r>
    </w:p>
    <w:p w14:paraId="448CE33C" w14:textId="77777777" w:rsidR="001F5D8F" w:rsidRDefault="001F5D8F" w:rsidP="001F5D8F">
      <w:pPr>
        <w:pStyle w:val="PargrafodaLista"/>
        <w:numPr>
          <w:ilvl w:val="1"/>
          <w:numId w:val="1"/>
        </w:numPr>
        <w:jc w:val="both"/>
      </w:pPr>
      <w:r>
        <w:t>O que existe antes da infância e da adolescência;</w:t>
      </w:r>
    </w:p>
    <w:p w14:paraId="5F0EEF49" w14:textId="22AC3C2A" w:rsidR="001F5D8F" w:rsidRDefault="001F5D8F" w:rsidP="001F5D8F">
      <w:pPr>
        <w:pStyle w:val="PargrafodaLista"/>
        <w:numPr>
          <w:ilvl w:val="1"/>
          <w:numId w:val="1"/>
        </w:numPr>
        <w:jc w:val="both"/>
      </w:pPr>
      <w:r>
        <w:t>Nascimento da infância;</w:t>
      </w:r>
    </w:p>
    <w:p w14:paraId="7ECAF416" w14:textId="77777777" w:rsidR="001F5D8F" w:rsidRDefault="001F5D8F" w:rsidP="001F5D8F">
      <w:pPr>
        <w:pStyle w:val="PargrafodaLista"/>
        <w:numPr>
          <w:ilvl w:val="1"/>
          <w:numId w:val="1"/>
        </w:numPr>
        <w:jc w:val="both"/>
      </w:pPr>
      <w:r>
        <w:t>Nascimento da juventude e da adolescência;</w:t>
      </w:r>
    </w:p>
    <w:p w14:paraId="63185E40" w14:textId="77777777" w:rsidR="001F5D8F" w:rsidRDefault="001F5D8F" w:rsidP="001F5D8F">
      <w:pPr>
        <w:pStyle w:val="PargrafodaLista"/>
        <w:numPr>
          <w:ilvl w:val="1"/>
          <w:numId w:val="1"/>
        </w:numPr>
        <w:jc w:val="both"/>
      </w:pPr>
      <w:r>
        <w:t>Novos sujeitos sociais;</w:t>
      </w:r>
    </w:p>
    <w:p w14:paraId="2C8F0C7C" w14:textId="740AF2FA" w:rsidR="001F5D8F" w:rsidRDefault="001F5D8F" w:rsidP="001F5D8F">
      <w:pPr>
        <w:pStyle w:val="PargrafodaLista"/>
        <w:numPr>
          <w:ilvl w:val="1"/>
          <w:numId w:val="1"/>
        </w:numPr>
        <w:jc w:val="both"/>
      </w:pPr>
      <w:r>
        <w:t>Criação e história de um campo epistemológico específico;</w:t>
      </w:r>
    </w:p>
    <w:p w14:paraId="08C7CBBD" w14:textId="3B1127C1" w:rsidR="001F5D8F" w:rsidRDefault="001F5D8F" w:rsidP="001F5D8F">
      <w:pPr>
        <w:pStyle w:val="PargrafodaLista"/>
        <w:numPr>
          <w:ilvl w:val="1"/>
          <w:numId w:val="1"/>
        </w:numPr>
        <w:jc w:val="both"/>
      </w:pPr>
      <w:r>
        <w:t>Estudos sobre infância e juventude como produção de uma área de saber;</w:t>
      </w:r>
    </w:p>
    <w:p w14:paraId="7D6E6BD8" w14:textId="38637714" w:rsidR="00CD0C70" w:rsidRPr="00406A7B" w:rsidRDefault="00CD0C70" w:rsidP="00CD0C70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06A7B">
        <w:rPr>
          <w:b/>
          <w:bCs/>
        </w:rPr>
        <w:t xml:space="preserve">Módulo 02: aspectos legais da infância e da adolescência no Brasil contemporâneo </w:t>
      </w:r>
    </w:p>
    <w:p w14:paraId="5BEDCDDC" w14:textId="694584A2" w:rsidR="00D16A2E" w:rsidRDefault="00D16A2E" w:rsidP="00D16A2E">
      <w:pPr>
        <w:pStyle w:val="PargrafodaLista"/>
        <w:numPr>
          <w:ilvl w:val="1"/>
          <w:numId w:val="1"/>
        </w:numPr>
        <w:jc w:val="both"/>
      </w:pPr>
      <w:r>
        <w:t>Reconhecimento da criança como sujeito social no Brasil;</w:t>
      </w:r>
    </w:p>
    <w:p w14:paraId="68AF0765" w14:textId="2AFE1E22" w:rsidR="00D16A2E" w:rsidRDefault="00D16A2E" w:rsidP="00D16A2E">
      <w:pPr>
        <w:pStyle w:val="PargrafodaLista"/>
        <w:numPr>
          <w:ilvl w:val="1"/>
          <w:numId w:val="1"/>
        </w:numPr>
        <w:jc w:val="both"/>
      </w:pPr>
      <w:r>
        <w:t>Reconhecimento da juventude como sujeito social no Brasil;</w:t>
      </w:r>
    </w:p>
    <w:p w14:paraId="58509712" w14:textId="4E5C7A41" w:rsidR="00D16A2E" w:rsidRDefault="00D16A2E" w:rsidP="00D16A2E">
      <w:pPr>
        <w:pStyle w:val="PargrafodaLista"/>
        <w:numPr>
          <w:ilvl w:val="1"/>
          <w:numId w:val="1"/>
        </w:numPr>
        <w:jc w:val="both"/>
      </w:pPr>
      <w:r>
        <w:t>Historicidades antes e depois da Ditadura Militar;</w:t>
      </w:r>
    </w:p>
    <w:p w14:paraId="2272F5E6" w14:textId="70F80986" w:rsidR="00D16A2E" w:rsidRDefault="00D16A2E" w:rsidP="00D16A2E">
      <w:pPr>
        <w:pStyle w:val="PargrafodaLista"/>
        <w:numPr>
          <w:ilvl w:val="1"/>
          <w:numId w:val="1"/>
        </w:numPr>
        <w:jc w:val="both"/>
      </w:pPr>
      <w:r>
        <w:t>Elementos jurídicos para</w:t>
      </w:r>
      <w:r w:rsidR="00B44C91">
        <w:t xml:space="preserve"> regulação do sujeito infantil e adolescente</w:t>
      </w:r>
      <w:r w:rsidR="001F5D8F">
        <w:t>: ECA e demais documentos</w:t>
      </w:r>
      <w:r w:rsidR="00B44C91">
        <w:t>;</w:t>
      </w:r>
    </w:p>
    <w:p w14:paraId="47276B0D" w14:textId="56BF2922" w:rsidR="00CD0C70" w:rsidRPr="00406A7B" w:rsidRDefault="00CD0C70" w:rsidP="00CD0C70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06A7B">
        <w:rPr>
          <w:b/>
          <w:bCs/>
        </w:rPr>
        <w:t>Módulo 03: literatura infanto-juvenil</w:t>
      </w:r>
    </w:p>
    <w:p w14:paraId="6528922E" w14:textId="780D0E2F" w:rsidR="00406A7B" w:rsidRDefault="00406A7B" w:rsidP="00AF3639">
      <w:pPr>
        <w:pStyle w:val="PargrafodaLista"/>
        <w:numPr>
          <w:ilvl w:val="1"/>
          <w:numId w:val="1"/>
        </w:numPr>
        <w:jc w:val="both"/>
      </w:pPr>
      <w:r>
        <w:t>Nascimento de literatura para crianças e literatura para adolescentes na Europa e no Brasil;</w:t>
      </w:r>
    </w:p>
    <w:p w14:paraId="1CCAD6EA" w14:textId="0AFF2B9B" w:rsidR="00406A7B" w:rsidRDefault="00406A7B" w:rsidP="00AF3639">
      <w:pPr>
        <w:pStyle w:val="PargrafodaLista"/>
        <w:numPr>
          <w:ilvl w:val="1"/>
          <w:numId w:val="1"/>
        </w:numPr>
        <w:jc w:val="both"/>
      </w:pPr>
      <w:r>
        <w:t>Momentos de mudanças e desenvolvimentos desta literatura no Brasil;</w:t>
      </w:r>
    </w:p>
    <w:p w14:paraId="64DFDF50" w14:textId="34A5F762" w:rsidR="00406A7B" w:rsidRDefault="00406A7B" w:rsidP="00AF3639">
      <w:pPr>
        <w:pStyle w:val="PargrafodaLista"/>
        <w:numPr>
          <w:ilvl w:val="1"/>
          <w:numId w:val="1"/>
        </w:numPr>
        <w:jc w:val="both"/>
      </w:pPr>
      <w:r>
        <w:t>Repertório de obras e de autores;</w:t>
      </w:r>
    </w:p>
    <w:p w14:paraId="502E7870" w14:textId="23CB6076" w:rsidR="00AF3639" w:rsidRDefault="00AF3639" w:rsidP="00AF3639">
      <w:pPr>
        <w:pStyle w:val="PargrafodaLista"/>
        <w:numPr>
          <w:ilvl w:val="1"/>
          <w:numId w:val="1"/>
        </w:numPr>
        <w:jc w:val="both"/>
      </w:pPr>
      <w:r>
        <w:t>Oficinas de manejos</w:t>
      </w:r>
      <w:r w:rsidR="00406A7B">
        <w:t xml:space="preserve"> de literatura em clínica psicanalítica</w:t>
      </w:r>
      <w:r>
        <w:t>;</w:t>
      </w:r>
    </w:p>
    <w:p w14:paraId="65DA90DC" w14:textId="09E3D0E8" w:rsidR="00CD0C70" w:rsidRPr="00406A7B" w:rsidRDefault="00CD0C70" w:rsidP="00CD0C70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06A7B">
        <w:rPr>
          <w:b/>
          <w:bCs/>
        </w:rPr>
        <w:t xml:space="preserve">Módulo 04: </w:t>
      </w:r>
      <w:r w:rsidR="00E6151C" w:rsidRPr="00406A7B">
        <w:rPr>
          <w:b/>
          <w:bCs/>
        </w:rPr>
        <w:t>nascimento da infância na psicanálise – Freud</w:t>
      </w:r>
      <w:r w:rsidR="00406A7B">
        <w:rPr>
          <w:b/>
          <w:bCs/>
        </w:rPr>
        <w:t xml:space="preserve"> </w:t>
      </w:r>
      <w:r w:rsidR="00E6151C" w:rsidRPr="00406A7B">
        <w:rPr>
          <w:b/>
          <w:bCs/>
        </w:rPr>
        <w:t xml:space="preserve">e as primeiras elaborações </w:t>
      </w:r>
    </w:p>
    <w:p w14:paraId="0DB77F69" w14:textId="0A62E28A" w:rsidR="00B44C91" w:rsidRDefault="00B44C91" w:rsidP="00AF3639">
      <w:pPr>
        <w:pStyle w:val="PargrafodaLista"/>
        <w:numPr>
          <w:ilvl w:val="1"/>
          <w:numId w:val="1"/>
        </w:numPr>
        <w:jc w:val="both"/>
      </w:pPr>
      <w:r>
        <w:t>Surgimento/criação da infância em Freud: perversão e polimorfia sexual;</w:t>
      </w:r>
    </w:p>
    <w:p w14:paraId="28BD0BA0" w14:textId="53BE1113" w:rsidR="00B44C91" w:rsidRDefault="001F5D8F" w:rsidP="00AF3639">
      <w:pPr>
        <w:pStyle w:val="PargrafodaLista"/>
        <w:numPr>
          <w:ilvl w:val="1"/>
          <w:numId w:val="1"/>
        </w:numPr>
        <w:jc w:val="both"/>
      </w:pPr>
      <w:r>
        <w:t>Sexualidade infantil;</w:t>
      </w:r>
    </w:p>
    <w:p w14:paraId="08E5AD1C" w14:textId="364EE5C1" w:rsidR="001F5D8F" w:rsidRDefault="001F5D8F" w:rsidP="00AF3639">
      <w:pPr>
        <w:pStyle w:val="PargrafodaLista"/>
        <w:numPr>
          <w:ilvl w:val="1"/>
          <w:numId w:val="1"/>
        </w:numPr>
        <w:jc w:val="both"/>
      </w:pPr>
      <w:r>
        <w:t>Narcisismo;</w:t>
      </w:r>
    </w:p>
    <w:p w14:paraId="3DEC71BE" w14:textId="2B2F63F4" w:rsidR="00406A7B" w:rsidRDefault="00406A7B" w:rsidP="00AF3639">
      <w:pPr>
        <w:pStyle w:val="PargrafodaLista"/>
        <w:numPr>
          <w:ilvl w:val="1"/>
          <w:numId w:val="1"/>
        </w:numPr>
        <w:jc w:val="both"/>
      </w:pPr>
      <w:r>
        <w:t>O fort da;</w:t>
      </w:r>
    </w:p>
    <w:p w14:paraId="6B56B809" w14:textId="144F4767" w:rsidR="001F5D8F" w:rsidRDefault="001F5D8F" w:rsidP="00AF3639">
      <w:pPr>
        <w:pStyle w:val="PargrafodaLista"/>
        <w:numPr>
          <w:ilvl w:val="1"/>
          <w:numId w:val="1"/>
        </w:numPr>
        <w:jc w:val="both"/>
      </w:pPr>
      <w:r>
        <w:t>Pequeno Hans;</w:t>
      </w:r>
    </w:p>
    <w:p w14:paraId="13DB1ED7" w14:textId="604899B1" w:rsidR="001F5D8F" w:rsidRDefault="001F5D8F" w:rsidP="00AF3639">
      <w:pPr>
        <w:pStyle w:val="PargrafodaLista"/>
        <w:numPr>
          <w:ilvl w:val="1"/>
          <w:numId w:val="1"/>
        </w:numPr>
        <w:jc w:val="both"/>
      </w:pPr>
      <w:r>
        <w:t>O papel do Édipo;</w:t>
      </w:r>
    </w:p>
    <w:p w14:paraId="16E8AF7D" w14:textId="5057873B" w:rsidR="00406A7B" w:rsidRDefault="00406A7B" w:rsidP="00AF3639">
      <w:pPr>
        <w:pStyle w:val="PargrafodaLista"/>
        <w:numPr>
          <w:ilvl w:val="1"/>
          <w:numId w:val="1"/>
        </w:numPr>
        <w:jc w:val="both"/>
      </w:pPr>
      <w:r>
        <w:t>Constituição neurótica e perversa;</w:t>
      </w:r>
    </w:p>
    <w:p w14:paraId="608C7D8C" w14:textId="35F4DC63" w:rsidR="00AF3639" w:rsidRDefault="00AF3639" w:rsidP="00AF3639">
      <w:pPr>
        <w:pStyle w:val="PargrafodaLista"/>
        <w:numPr>
          <w:ilvl w:val="1"/>
          <w:numId w:val="1"/>
        </w:numPr>
        <w:jc w:val="both"/>
      </w:pPr>
      <w:r>
        <w:t>Oficinas de manejos;</w:t>
      </w:r>
    </w:p>
    <w:p w14:paraId="2C23D0EC" w14:textId="6333C76D" w:rsidR="00406A7B" w:rsidRDefault="00E6151C" w:rsidP="00CD0C70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06A7B">
        <w:rPr>
          <w:b/>
          <w:bCs/>
        </w:rPr>
        <w:t xml:space="preserve">Módulo 05: </w:t>
      </w:r>
      <w:r w:rsidR="00406A7B">
        <w:rPr>
          <w:b/>
          <w:bCs/>
        </w:rPr>
        <w:t>Ferenczi e uma primeira clínica do cuidado</w:t>
      </w:r>
    </w:p>
    <w:p w14:paraId="6A939A30" w14:textId="1796CAF9" w:rsidR="00406A7B" w:rsidRPr="00406A7B" w:rsidRDefault="00406A7B" w:rsidP="00406A7B">
      <w:pPr>
        <w:pStyle w:val="PargrafodaLista"/>
        <w:numPr>
          <w:ilvl w:val="1"/>
          <w:numId w:val="1"/>
        </w:numPr>
        <w:jc w:val="both"/>
      </w:pPr>
      <w:r>
        <w:t>Oficinas de manejos;</w:t>
      </w:r>
    </w:p>
    <w:p w14:paraId="5DEC7277" w14:textId="5C89C3A1" w:rsidR="00E6151C" w:rsidRPr="00406A7B" w:rsidRDefault="00406A7B" w:rsidP="00CD0C70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Módulo 06: </w:t>
      </w:r>
      <w:r w:rsidR="00E6151C" w:rsidRPr="00406A7B">
        <w:rPr>
          <w:b/>
          <w:bCs/>
        </w:rPr>
        <w:t>Melanie Klein e a revisão da infância na psicanálise</w:t>
      </w:r>
    </w:p>
    <w:p w14:paraId="7A42F908" w14:textId="3060D97D" w:rsidR="009F5302" w:rsidRDefault="009F5302" w:rsidP="009F5302">
      <w:pPr>
        <w:pStyle w:val="PargrafodaLista"/>
        <w:numPr>
          <w:ilvl w:val="1"/>
          <w:numId w:val="1"/>
        </w:numPr>
        <w:jc w:val="both"/>
      </w:pPr>
      <w:r>
        <w:t>Oficinas de manejos;</w:t>
      </w:r>
    </w:p>
    <w:p w14:paraId="2EA8E669" w14:textId="31FDA8F3" w:rsidR="00E6151C" w:rsidRPr="00406A7B" w:rsidRDefault="00E6151C" w:rsidP="00CD0C70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06A7B">
        <w:rPr>
          <w:b/>
          <w:bCs/>
        </w:rPr>
        <w:t xml:space="preserve">Módulo 06: Winnicott e a descoberta do papel do ambiente </w:t>
      </w:r>
    </w:p>
    <w:p w14:paraId="07CA97FD" w14:textId="7DFBF87E" w:rsidR="009F5302" w:rsidRDefault="009F5302" w:rsidP="009F5302">
      <w:pPr>
        <w:pStyle w:val="PargrafodaLista"/>
        <w:numPr>
          <w:ilvl w:val="1"/>
          <w:numId w:val="1"/>
        </w:numPr>
        <w:jc w:val="both"/>
      </w:pPr>
      <w:r>
        <w:t>Oficinas de manejos;</w:t>
      </w:r>
    </w:p>
    <w:p w14:paraId="2873D5C1" w14:textId="608F2A2D" w:rsidR="00E6151C" w:rsidRPr="00406A7B" w:rsidRDefault="00E6151C" w:rsidP="00CD0C70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06A7B">
        <w:rPr>
          <w:b/>
          <w:bCs/>
        </w:rPr>
        <w:t>Módulo 07: Lacan e a infância entre o imaginário, simbólico e Real</w:t>
      </w:r>
    </w:p>
    <w:p w14:paraId="129C437C" w14:textId="16A59527" w:rsidR="00D443CB" w:rsidRDefault="00D443CB" w:rsidP="00D443CB">
      <w:pPr>
        <w:pStyle w:val="PargrafodaLista"/>
        <w:numPr>
          <w:ilvl w:val="1"/>
          <w:numId w:val="1"/>
        </w:numPr>
        <w:jc w:val="both"/>
      </w:pPr>
      <w:r>
        <w:t>Conceitos de imaginário, simbólico e Real;</w:t>
      </w:r>
    </w:p>
    <w:p w14:paraId="738515C5" w14:textId="77777777" w:rsidR="00D443CB" w:rsidRDefault="00D443CB" w:rsidP="009F5302">
      <w:pPr>
        <w:pStyle w:val="PargrafodaLista"/>
        <w:numPr>
          <w:ilvl w:val="1"/>
          <w:numId w:val="1"/>
        </w:numPr>
        <w:jc w:val="both"/>
      </w:pPr>
      <w:r>
        <w:t>Pulsão, repressão, castração, simbolização/metáfora paterna; Nome-do-pai;</w:t>
      </w:r>
    </w:p>
    <w:p w14:paraId="4DE5BC0A" w14:textId="75C59DC3" w:rsidR="00D443CB" w:rsidRDefault="00D443CB" w:rsidP="00D443CB">
      <w:pPr>
        <w:pStyle w:val="PargrafodaLista"/>
        <w:numPr>
          <w:ilvl w:val="1"/>
          <w:numId w:val="1"/>
        </w:numPr>
        <w:jc w:val="both"/>
      </w:pPr>
      <w:r>
        <w:t>Relações de objeto</w:t>
      </w:r>
      <w:r w:rsidR="00406A7B">
        <w:t xml:space="preserve"> e lógica da sexuação</w:t>
      </w:r>
      <w:r>
        <w:t>;</w:t>
      </w:r>
    </w:p>
    <w:p w14:paraId="00C597AD" w14:textId="25130B50" w:rsidR="00D443CB" w:rsidRDefault="00D443CB" w:rsidP="00D443CB">
      <w:pPr>
        <w:pStyle w:val="PargrafodaLista"/>
        <w:numPr>
          <w:ilvl w:val="1"/>
          <w:numId w:val="1"/>
        </w:numPr>
        <w:jc w:val="both"/>
      </w:pPr>
      <w:r>
        <w:t>Angústia e objeto a;</w:t>
      </w:r>
    </w:p>
    <w:p w14:paraId="7E49076C" w14:textId="68B1EB3B" w:rsidR="00D443CB" w:rsidRDefault="00D443CB" w:rsidP="00D443CB">
      <w:pPr>
        <w:pStyle w:val="PargrafodaLista"/>
        <w:numPr>
          <w:ilvl w:val="1"/>
          <w:numId w:val="1"/>
        </w:numPr>
        <w:jc w:val="both"/>
      </w:pPr>
      <w:r>
        <w:t>Sujeito, desejo e demanda;</w:t>
      </w:r>
    </w:p>
    <w:p w14:paraId="2C16639F" w14:textId="3C18262D" w:rsidR="00D443CB" w:rsidRDefault="00D443CB" w:rsidP="009F5302">
      <w:pPr>
        <w:pStyle w:val="PargrafodaLista"/>
        <w:numPr>
          <w:ilvl w:val="1"/>
          <w:numId w:val="1"/>
        </w:numPr>
        <w:jc w:val="both"/>
      </w:pPr>
      <w:r>
        <w:t>Estádio do espelho: Outro e outro;</w:t>
      </w:r>
    </w:p>
    <w:p w14:paraId="3869BE3B" w14:textId="7B6FC47A" w:rsidR="00D443CB" w:rsidRDefault="00D443CB" w:rsidP="009F5302">
      <w:pPr>
        <w:pStyle w:val="PargrafodaLista"/>
        <w:numPr>
          <w:ilvl w:val="1"/>
          <w:numId w:val="1"/>
        </w:numPr>
        <w:jc w:val="both"/>
      </w:pPr>
      <w:r>
        <w:lastRenderedPageBreak/>
        <w:t>Psicoses infantis e na juventude;</w:t>
      </w:r>
    </w:p>
    <w:p w14:paraId="2976E4DE" w14:textId="01E7939B" w:rsidR="009F5302" w:rsidRDefault="009F5302" w:rsidP="009F5302">
      <w:pPr>
        <w:pStyle w:val="PargrafodaLista"/>
        <w:numPr>
          <w:ilvl w:val="1"/>
          <w:numId w:val="1"/>
        </w:numPr>
        <w:jc w:val="both"/>
      </w:pPr>
      <w:r>
        <w:t>Oficinas de manejos;</w:t>
      </w:r>
    </w:p>
    <w:p w14:paraId="325D12E9" w14:textId="2A19B24C" w:rsidR="00E6151C" w:rsidRPr="00406A7B" w:rsidRDefault="00E6151C" w:rsidP="00CD0C70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06A7B">
        <w:rPr>
          <w:b/>
          <w:bCs/>
        </w:rPr>
        <w:t xml:space="preserve">Módulo 08: Françoise Dolto – a construção e o desenvolvimento simbólico do corpo </w:t>
      </w:r>
    </w:p>
    <w:p w14:paraId="39BDEC0C" w14:textId="2A2CB53C" w:rsidR="009F5302" w:rsidRDefault="009F5302" w:rsidP="009F5302">
      <w:pPr>
        <w:pStyle w:val="PargrafodaLista"/>
        <w:numPr>
          <w:ilvl w:val="1"/>
          <w:numId w:val="1"/>
        </w:numPr>
        <w:jc w:val="both"/>
      </w:pPr>
      <w:r>
        <w:t>Conceito de esquema corporal e de imagem inconsciente de corpo;</w:t>
      </w:r>
    </w:p>
    <w:p w14:paraId="45C8AE1C" w14:textId="77777777" w:rsidR="009F5302" w:rsidRDefault="009F5302" w:rsidP="009F5302">
      <w:pPr>
        <w:pStyle w:val="PargrafodaLista"/>
        <w:numPr>
          <w:ilvl w:val="1"/>
          <w:numId w:val="1"/>
        </w:numPr>
        <w:jc w:val="both"/>
      </w:pPr>
      <w:r>
        <w:t>Desejo em Dolto;</w:t>
      </w:r>
    </w:p>
    <w:p w14:paraId="241270A7" w14:textId="77777777" w:rsidR="009F5302" w:rsidRDefault="009F5302" w:rsidP="009F5302">
      <w:pPr>
        <w:pStyle w:val="PargrafodaLista"/>
        <w:numPr>
          <w:ilvl w:val="1"/>
          <w:numId w:val="1"/>
        </w:numPr>
        <w:jc w:val="both"/>
      </w:pPr>
      <w:r>
        <w:t>Castração e funções simbológenas;</w:t>
      </w:r>
    </w:p>
    <w:p w14:paraId="15BFC33D" w14:textId="2973BC50" w:rsidR="009F5302" w:rsidRDefault="009F5302" w:rsidP="009F5302">
      <w:pPr>
        <w:pStyle w:val="PargrafodaLista"/>
        <w:numPr>
          <w:ilvl w:val="1"/>
          <w:numId w:val="1"/>
        </w:numPr>
        <w:jc w:val="both"/>
      </w:pPr>
      <w:r>
        <w:t>Imagem corporal como traço constitutivo da história afetiva do sujeito;</w:t>
      </w:r>
    </w:p>
    <w:p w14:paraId="637E96C7" w14:textId="2072F5F1" w:rsidR="009F5302" w:rsidRDefault="009F5302" w:rsidP="009F5302">
      <w:pPr>
        <w:pStyle w:val="PargrafodaLista"/>
        <w:numPr>
          <w:ilvl w:val="1"/>
          <w:numId w:val="1"/>
        </w:numPr>
        <w:jc w:val="both"/>
      </w:pPr>
      <w:r>
        <w:t>Implicações em atendimentos de crianças e adolescentes;</w:t>
      </w:r>
    </w:p>
    <w:p w14:paraId="14C33535" w14:textId="302F5D13" w:rsidR="009F5302" w:rsidRDefault="009F5302" w:rsidP="009F5302">
      <w:pPr>
        <w:pStyle w:val="PargrafodaLista"/>
        <w:numPr>
          <w:ilvl w:val="1"/>
          <w:numId w:val="1"/>
        </w:numPr>
        <w:jc w:val="both"/>
      </w:pPr>
      <w:r>
        <w:t>Oficinas de manejos;</w:t>
      </w:r>
    </w:p>
    <w:p w14:paraId="0A70B7E4" w14:textId="71463272" w:rsidR="00D16A2E" w:rsidRPr="00406A7B" w:rsidRDefault="00D16A2E" w:rsidP="00CD0C70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06A7B">
        <w:rPr>
          <w:b/>
          <w:bCs/>
        </w:rPr>
        <w:t xml:space="preserve">Módulo 10: o (não) lugar da adolescência na clínica psicanalítica </w:t>
      </w:r>
    </w:p>
    <w:p w14:paraId="7D03A478" w14:textId="7C97DEA6" w:rsidR="00D16A2E" w:rsidRDefault="00D16A2E" w:rsidP="00D16A2E">
      <w:pPr>
        <w:pStyle w:val="PargrafodaLista"/>
        <w:numPr>
          <w:ilvl w:val="1"/>
          <w:numId w:val="1"/>
        </w:numPr>
        <w:jc w:val="both"/>
      </w:pPr>
      <w:r>
        <w:t>A contribuição de Nasio;</w:t>
      </w:r>
    </w:p>
    <w:p w14:paraId="67F95FFC" w14:textId="0D3685DE" w:rsidR="001F5D8F" w:rsidRDefault="001F5D8F" w:rsidP="00D16A2E">
      <w:pPr>
        <w:pStyle w:val="PargrafodaLista"/>
        <w:numPr>
          <w:ilvl w:val="1"/>
          <w:numId w:val="1"/>
        </w:numPr>
        <w:jc w:val="both"/>
      </w:pPr>
      <w:r>
        <w:t>Outros aspectos de Édipo;</w:t>
      </w:r>
    </w:p>
    <w:p w14:paraId="7D54ABD2" w14:textId="1EFCC772" w:rsidR="009F5302" w:rsidRDefault="009F5302" w:rsidP="009F5302">
      <w:pPr>
        <w:pStyle w:val="PargrafodaLista"/>
        <w:numPr>
          <w:ilvl w:val="1"/>
          <w:numId w:val="1"/>
        </w:numPr>
        <w:jc w:val="both"/>
      </w:pPr>
      <w:r>
        <w:t>Oficinas de manejos;</w:t>
      </w:r>
    </w:p>
    <w:p w14:paraId="020DA7EC" w14:textId="1F0B0ED8" w:rsidR="00E6151C" w:rsidRPr="00406A7B" w:rsidRDefault="00E6151C" w:rsidP="00CD0C70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406A7B">
        <w:rPr>
          <w:b/>
          <w:bCs/>
        </w:rPr>
        <w:t xml:space="preserve">Módulo </w:t>
      </w:r>
      <w:r w:rsidR="00D16A2E" w:rsidRPr="00406A7B">
        <w:rPr>
          <w:b/>
          <w:bCs/>
        </w:rPr>
        <w:t>11</w:t>
      </w:r>
      <w:r w:rsidRPr="00406A7B">
        <w:rPr>
          <w:b/>
          <w:bCs/>
        </w:rPr>
        <w:t xml:space="preserve">: questões contemporâneas para a infância e a adolescência </w:t>
      </w:r>
    </w:p>
    <w:p w14:paraId="39D70A93" w14:textId="77777777" w:rsidR="009F5302" w:rsidRDefault="009F5302" w:rsidP="00E6151C">
      <w:pPr>
        <w:pStyle w:val="PargrafodaLista"/>
        <w:numPr>
          <w:ilvl w:val="1"/>
          <w:numId w:val="1"/>
        </w:numPr>
        <w:jc w:val="both"/>
      </w:pPr>
      <w:r>
        <w:t>Tempo e espaço contemporâneos: implicações na subjetivação e individuação;</w:t>
      </w:r>
    </w:p>
    <w:p w14:paraId="042D289D" w14:textId="20F6DF08" w:rsidR="00E6151C" w:rsidRDefault="00E6151C" w:rsidP="00E6151C">
      <w:pPr>
        <w:pStyle w:val="PargrafodaLista"/>
        <w:numPr>
          <w:ilvl w:val="1"/>
          <w:numId w:val="1"/>
        </w:numPr>
        <w:jc w:val="both"/>
      </w:pPr>
      <w:r>
        <w:t>A questão diagnóstica hoje;</w:t>
      </w:r>
    </w:p>
    <w:p w14:paraId="70C6C301" w14:textId="1640DD71" w:rsidR="009F5302" w:rsidRDefault="009F5302" w:rsidP="00E6151C">
      <w:pPr>
        <w:pStyle w:val="PargrafodaLista"/>
        <w:numPr>
          <w:ilvl w:val="1"/>
          <w:numId w:val="1"/>
        </w:numPr>
        <w:jc w:val="both"/>
      </w:pPr>
      <w:r>
        <w:t>Problemáticas e questões entre instituições escolares e médicas;</w:t>
      </w:r>
    </w:p>
    <w:p w14:paraId="5FBBCB10" w14:textId="3B7AB833" w:rsidR="00E6151C" w:rsidRDefault="00E6151C" w:rsidP="00E6151C">
      <w:pPr>
        <w:pStyle w:val="PargrafodaLista"/>
        <w:numPr>
          <w:ilvl w:val="1"/>
          <w:numId w:val="1"/>
        </w:numPr>
        <w:jc w:val="both"/>
      </w:pPr>
      <w:r>
        <w:t>Casos limítrofes e/ou difíceis na infância e da adolescência;</w:t>
      </w:r>
    </w:p>
    <w:p w14:paraId="10370B0D" w14:textId="2BC920C8" w:rsidR="00E6151C" w:rsidRDefault="00E6151C" w:rsidP="00E6151C">
      <w:pPr>
        <w:pStyle w:val="PargrafodaLista"/>
        <w:numPr>
          <w:ilvl w:val="1"/>
          <w:numId w:val="1"/>
        </w:numPr>
        <w:jc w:val="both"/>
      </w:pPr>
      <w:r>
        <w:t>Relações com pais e educadores;</w:t>
      </w:r>
    </w:p>
    <w:p w14:paraId="0F8A24A9" w14:textId="6E6D89C2" w:rsidR="00E6151C" w:rsidRDefault="00E6151C" w:rsidP="00E6151C">
      <w:pPr>
        <w:pStyle w:val="PargrafodaLista"/>
        <w:numPr>
          <w:ilvl w:val="1"/>
          <w:numId w:val="1"/>
        </w:numPr>
        <w:jc w:val="both"/>
      </w:pPr>
      <w:r>
        <w:t>A mudança nas linguagens econômicas, sociais e digitais;</w:t>
      </w:r>
    </w:p>
    <w:p w14:paraId="00218CE5" w14:textId="3C81A9B2" w:rsidR="00E6151C" w:rsidRDefault="00E6151C" w:rsidP="00E6151C">
      <w:pPr>
        <w:pStyle w:val="PargrafodaLista"/>
        <w:numPr>
          <w:ilvl w:val="1"/>
          <w:numId w:val="1"/>
        </w:numPr>
        <w:jc w:val="both"/>
      </w:pPr>
      <w:r>
        <w:t xml:space="preserve">O (não) papel das referências e da educação. </w:t>
      </w:r>
    </w:p>
    <w:p w14:paraId="26DDB7CB" w14:textId="77777777" w:rsidR="00D16A2E" w:rsidRDefault="00D16A2E" w:rsidP="00D16A2E">
      <w:pPr>
        <w:jc w:val="both"/>
      </w:pPr>
    </w:p>
    <w:p w14:paraId="4E3ED128" w14:textId="77777777" w:rsidR="00D16A2E" w:rsidRDefault="00D16A2E" w:rsidP="00D16A2E">
      <w:pPr>
        <w:jc w:val="both"/>
      </w:pPr>
    </w:p>
    <w:sectPr w:rsidR="00D16A2E" w:rsidSect="0049583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92A84"/>
    <w:multiLevelType w:val="hybridMultilevel"/>
    <w:tmpl w:val="7C2E5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7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70"/>
    <w:rsid w:val="000057F6"/>
    <w:rsid w:val="00045660"/>
    <w:rsid w:val="001F5D8F"/>
    <w:rsid w:val="003547E4"/>
    <w:rsid w:val="00406A7B"/>
    <w:rsid w:val="00495837"/>
    <w:rsid w:val="004D15B3"/>
    <w:rsid w:val="0054430E"/>
    <w:rsid w:val="009F5302"/>
    <w:rsid w:val="00AF3639"/>
    <w:rsid w:val="00B44C91"/>
    <w:rsid w:val="00CD0C70"/>
    <w:rsid w:val="00D06485"/>
    <w:rsid w:val="00D16A2E"/>
    <w:rsid w:val="00D443CB"/>
    <w:rsid w:val="00E6151C"/>
    <w:rsid w:val="00E652D5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6999"/>
  <w15:chartTrackingRefBased/>
  <w15:docId w15:val="{76B8E1CE-5B27-584A-A068-D6F8FE94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0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0C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0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0C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0C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0C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0C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0C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0C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0C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0C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0C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0C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0C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0C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0C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0C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0C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0C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0C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0C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0C7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0C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0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0C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0C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biziak</dc:creator>
  <cp:keywords/>
  <dc:description/>
  <cp:lastModifiedBy>Mariá castro martins duarte biziak</cp:lastModifiedBy>
  <cp:revision>2</cp:revision>
  <dcterms:created xsi:type="dcterms:W3CDTF">2024-12-18T18:23:00Z</dcterms:created>
  <dcterms:modified xsi:type="dcterms:W3CDTF">2024-12-18T18:23:00Z</dcterms:modified>
</cp:coreProperties>
</file>